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254" w:rsidRDefault="009D2FCA" w:rsidP="009D2FCA">
      <w:pPr>
        <w:jc w:val="center"/>
        <w:rPr>
          <w:rFonts w:ascii="Arial" w:hAnsi="Arial" w:cs="Arial"/>
          <w:b/>
          <w:sz w:val="24"/>
          <w:szCs w:val="24"/>
        </w:rPr>
      </w:pPr>
      <w:r>
        <w:rPr>
          <w:rFonts w:ascii="Arial" w:hAnsi="Arial" w:cs="Arial"/>
          <w:b/>
          <w:sz w:val="24"/>
          <w:szCs w:val="24"/>
        </w:rPr>
        <w:t>ES INAUGURADA IMPORTANTE OBRA EN LA COMUNIDAD DE LA SAUCEDA, MUNICIPIO DE COCULA</w:t>
      </w:r>
    </w:p>
    <w:p w:rsidR="009D2FCA" w:rsidRDefault="009D2FCA" w:rsidP="001E02B5">
      <w:pPr>
        <w:jc w:val="both"/>
        <w:rPr>
          <w:rFonts w:ascii="Arial" w:hAnsi="Arial" w:cs="Arial"/>
          <w:sz w:val="24"/>
          <w:szCs w:val="24"/>
        </w:rPr>
      </w:pPr>
      <w:r>
        <w:rPr>
          <w:rFonts w:ascii="Arial" w:hAnsi="Arial" w:cs="Arial"/>
          <w:sz w:val="24"/>
          <w:szCs w:val="24"/>
        </w:rPr>
        <w:t>El pasado 08 de mayo el Presidente Miguel de Jesús Esparza Partida, acudió a la comunidad de La Sauceda para inaugurar los trabajos finalizados de la obra de construcción de empedrado zampeado y zona vehicular con concreto estampado de la calle Hidalgo de la mencionada localidad.</w:t>
      </w:r>
    </w:p>
    <w:p w:rsidR="009D2FCA" w:rsidRDefault="009D2FCA" w:rsidP="001E02B5">
      <w:pPr>
        <w:jc w:val="both"/>
        <w:rPr>
          <w:rFonts w:ascii="Arial" w:hAnsi="Arial" w:cs="Arial"/>
          <w:sz w:val="24"/>
          <w:szCs w:val="24"/>
        </w:rPr>
      </w:pPr>
      <w:r>
        <w:rPr>
          <w:rFonts w:ascii="Arial" w:hAnsi="Arial" w:cs="Arial"/>
          <w:sz w:val="24"/>
          <w:szCs w:val="24"/>
        </w:rPr>
        <w:t>Tras atender la petición de los vecinos, el cabildo del municipio de Cocula logró aprobar esta obra tan importante para los habitantes, en donde se construyeron 2,1184 metros cuadrados de empedrado zampeado, 523 metros lineales de machuelo, así como 576 metros cuadrado de construcción de banquetas, preparación de tomas de descarga de agua y drenaje en cada casa.</w:t>
      </w:r>
    </w:p>
    <w:p w:rsidR="009D2FCA" w:rsidRDefault="009D2FCA" w:rsidP="001E02B5">
      <w:pPr>
        <w:jc w:val="both"/>
        <w:rPr>
          <w:rFonts w:ascii="Arial" w:hAnsi="Arial" w:cs="Arial"/>
          <w:sz w:val="24"/>
          <w:szCs w:val="24"/>
        </w:rPr>
      </w:pPr>
      <w:r>
        <w:rPr>
          <w:rFonts w:ascii="Arial" w:hAnsi="Arial" w:cs="Arial"/>
          <w:sz w:val="24"/>
          <w:szCs w:val="24"/>
        </w:rPr>
        <w:t>En este proyecto se ha realizado la inversión de $2´607,524.80</w:t>
      </w:r>
      <w:r w:rsidR="00B01E8D">
        <w:rPr>
          <w:rFonts w:ascii="Arial" w:hAnsi="Arial" w:cs="Arial"/>
          <w:sz w:val="24"/>
          <w:szCs w:val="24"/>
        </w:rPr>
        <w:t xml:space="preserve"> correspondientes al Fondo de Aportaciones Federales del Ramo 33, contando también con la aportación de los ciudadanos de la localidad e hijos ausentes.</w:t>
      </w:r>
    </w:p>
    <w:p w:rsidR="00B01E8D" w:rsidRPr="009D2FCA" w:rsidRDefault="00756142" w:rsidP="001E02B5">
      <w:pPr>
        <w:jc w:val="both"/>
        <w:rPr>
          <w:rFonts w:ascii="Arial" w:hAnsi="Arial" w:cs="Arial"/>
          <w:sz w:val="24"/>
          <w:szCs w:val="24"/>
        </w:rPr>
      </w:pPr>
      <w:r>
        <w:rPr>
          <w:rFonts w:ascii="Arial" w:hAnsi="Arial" w:cs="Arial"/>
          <w:noProof/>
          <w:sz w:val="24"/>
          <w:szCs w:val="24"/>
          <w:lang w:eastAsia="es-MX"/>
        </w:rPr>
        <w:drawing>
          <wp:anchor distT="0" distB="0" distL="114300" distR="114300" simplePos="0" relativeHeight="251659264" behindDoc="1" locked="0" layoutInCell="1" allowOverlap="1" wp14:anchorId="2C9C046D" wp14:editId="78629CC4">
            <wp:simplePos x="0" y="0"/>
            <wp:positionH relativeFrom="column">
              <wp:posOffset>3015615</wp:posOffset>
            </wp:positionH>
            <wp:positionV relativeFrom="paragraph">
              <wp:posOffset>1094105</wp:posOffset>
            </wp:positionV>
            <wp:extent cx="2209800" cy="1466850"/>
            <wp:effectExtent l="0" t="0" r="0" b="0"/>
            <wp:wrapTight wrapText="bothSides">
              <wp:wrapPolygon edited="0">
                <wp:start x="0" y="0"/>
                <wp:lineTo x="0" y="21319"/>
                <wp:lineTo x="21414" y="21319"/>
                <wp:lineTo x="21414" y="0"/>
                <wp:lineTo x="0" y="0"/>
              </wp:wrapPolygon>
            </wp:wrapTight>
            <wp:docPr id="2" name="Imagen 2" descr="C:\Users\user\AppData\Local\Microsoft\Windows\INetCache\Content.Word\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Microsoft\Windows\INetCache\Content.Word\002.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209800" cy="1466850"/>
                    </a:xfrm>
                    <a:prstGeom prst="rect">
                      <a:avLst/>
                    </a:prstGeom>
                    <a:noFill/>
                    <a:ln>
                      <a:noFill/>
                    </a:ln>
                  </pic:spPr>
                </pic:pic>
              </a:graphicData>
            </a:graphic>
          </wp:anchor>
        </w:drawing>
      </w:r>
      <w:r>
        <w:rPr>
          <w:rFonts w:ascii="Arial" w:hAnsi="Arial" w:cs="Arial"/>
          <w:b/>
          <w:noProof/>
          <w:sz w:val="24"/>
          <w:szCs w:val="24"/>
          <w:lang w:eastAsia="es-MX"/>
        </w:rPr>
        <w:drawing>
          <wp:anchor distT="0" distB="0" distL="114300" distR="114300" simplePos="0" relativeHeight="251658240" behindDoc="1" locked="0" layoutInCell="1" allowOverlap="1" wp14:anchorId="5D48E18E" wp14:editId="5001DC54">
            <wp:simplePos x="0" y="0"/>
            <wp:positionH relativeFrom="column">
              <wp:posOffset>72390</wp:posOffset>
            </wp:positionH>
            <wp:positionV relativeFrom="paragraph">
              <wp:posOffset>1217930</wp:posOffset>
            </wp:positionV>
            <wp:extent cx="2238375" cy="1485900"/>
            <wp:effectExtent l="0" t="0" r="9525" b="0"/>
            <wp:wrapTight wrapText="bothSides">
              <wp:wrapPolygon edited="0">
                <wp:start x="0" y="0"/>
                <wp:lineTo x="0" y="21323"/>
                <wp:lineTo x="21508" y="21323"/>
                <wp:lineTo x="21508" y="0"/>
                <wp:lineTo x="0" y="0"/>
              </wp:wrapPolygon>
            </wp:wrapTight>
            <wp:docPr id="1" name="Imagen 1" descr="C:\Users\user\AppData\Local\Microsoft\Windows\INetCache\Content.Word\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Word\00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38375" cy="1485900"/>
                    </a:xfrm>
                    <a:prstGeom prst="rect">
                      <a:avLst/>
                    </a:prstGeom>
                    <a:noFill/>
                    <a:ln>
                      <a:noFill/>
                    </a:ln>
                  </pic:spPr>
                </pic:pic>
              </a:graphicData>
            </a:graphic>
          </wp:anchor>
        </w:drawing>
      </w:r>
      <w:r w:rsidR="00B01E8D">
        <w:rPr>
          <w:rFonts w:ascii="Arial" w:hAnsi="Arial" w:cs="Arial"/>
          <w:sz w:val="24"/>
          <w:szCs w:val="24"/>
        </w:rPr>
        <w:t>Después de dar un recorrido por la obra, el primer edil se dirigió a los presentes</w:t>
      </w:r>
      <w:r w:rsidR="001E02B5">
        <w:rPr>
          <w:rFonts w:ascii="Arial" w:hAnsi="Arial" w:cs="Arial"/>
          <w:sz w:val="24"/>
          <w:szCs w:val="24"/>
        </w:rPr>
        <w:t xml:space="preserve"> para hacer pública la entrega y posteriormente, dar paso al tradicional corte de listón.</w:t>
      </w:r>
      <w:bookmarkStart w:id="0" w:name="_GoBack"/>
      <w:bookmarkEnd w:id="0"/>
    </w:p>
    <w:sectPr w:rsidR="00B01E8D" w:rsidRPr="009D2FC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FCA"/>
    <w:rsid w:val="00076254"/>
    <w:rsid w:val="001E02B5"/>
    <w:rsid w:val="00756142"/>
    <w:rsid w:val="009D2FCA"/>
    <w:rsid w:val="00B01E8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F316EB-5FB1-4CB7-A1D7-EFD62DC67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945</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user</cp:lastModifiedBy>
  <cp:revision>2</cp:revision>
  <dcterms:created xsi:type="dcterms:W3CDTF">2020-06-03T14:51:00Z</dcterms:created>
  <dcterms:modified xsi:type="dcterms:W3CDTF">2020-06-03T14:51:00Z</dcterms:modified>
</cp:coreProperties>
</file>